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A8" w:rsidRDefault="006D60A8" w:rsidP="006D6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0A8">
        <w:rPr>
          <w:rFonts w:ascii="Times New Roman" w:hAnsi="Times New Roman" w:cs="Times New Roman"/>
          <w:b/>
          <w:color w:val="FF0000"/>
          <w:sz w:val="28"/>
          <w:szCs w:val="28"/>
        </w:rPr>
        <w:t>Подсказки для взрослых</w:t>
      </w:r>
    </w:p>
    <w:p w:rsidR="006D60A8" w:rsidRPr="006D60A8" w:rsidRDefault="006D60A8" w:rsidP="006D6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60A8">
        <w:rPr>
          <w:rFonts w:ascii="Times New Roman" w:hAnsi="Times New Roman" w:cs="Times New Roman"/>
          <w:sz w:val="28"/>
          <w:szCs w:val="28"/>
        </w:rPr>
        <w:t xml:space="preserve">Не рекомендуется заниматься физической культурой на кухне, где воздух насыщен запахами газа, пищи, специй, сохнущего белья и т.д.                                   2. При установке комплекса размах качелей и перекладины трапеции не должен быть направлен в оконную раму.                                                                         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                                                                                                                          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                                                          5. Закройте электрические розетки вблизи комплекса пластмассовыми блокираторами.                                                                                                                6. Желательно перед занятиями и после них проветрить помещение, где установлен физкультурный комплекс.                                                                             7. К занятиям на комплексе не следует допускать эмоционально и </w:t>
      </w:r>
      <w:proofErr w:type="spellStart"/>
      <w:r w:rsidRPr="006D60A8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6D60A8">
        <w:rPr>
          <w:rFonts w:ascii="Times New Roman" w:hAnsi="Times New Roman" w:cs="Times New Roman"/>
          <w:sz w:val="28"/>
          <w:szCs w:val="28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</w:t>
      </w:r>
      <w:proofErr w:type="spellStart"/>
      <w:r w:rsidRPr="006D60A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D60A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6D60A8" w:rsidRPr="006D60A8" w:rsidRDefault="006D60A8" w:rsidP="006D60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2857500"/>
            <wp:effectExtent l="19050" t="0" r="0" b="0"/>
            <wp:docPr id="1" name="Рисунок 1" descr="C:\Users\d\Desktop\zaryadka-kartinki-dlya-detey-7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Desktop\zaryadka-kartinki-dlya-detey-701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0A8" w:rsidRPr="006D60A8" w:rsidSect="006D60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090"/>
    <w:multiLevelType w:val="hybridMultilevel"/>
    <w:tmpl w:val="17BC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0A8"/>
    <w:rsid w:val="006D60A8"/>
    <w:rsid w:val="00806801"/>
    <w:rsid w:val="008D4602"/>
    <w:rsid w:val="00D9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1520</Characters>
  <Application>Microsoft Office Word</Application>
  <DocSecurity>0</DocSecurity>
  <Lines>12</Lines>
  <Paragraphs>3</Paragraphs>
  <ScaleCrop>false</ScaleCrop>
  <Company>Krokoz™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Натуся</cp:lastModifiedBy>
  <cp:revision>5</cp:revision>
  <dcterms:created xsi:type="dcterms:W3CDTF">2019-05-17T12:09:00Z</dcterms:created>
  <dcterms:modified xsi:type="dcterms:W3CDTF">2019-05-17T12:20:00Z</dcterms:modified>
</cp:coreProperties>
</file>